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07" w:rsidRDefault="006B576A">
      <w:r>
        <w:fldChar w:fldCharType="begin"/>
      </w:r>
      <w:r>
        <w:instrText xml:space="preserve"> HYPERLINK "http://www.green-trust.org/2000/humanpower.htm" </w:instrText>
      </w:r>
      <w:r>
        <w:fldChar w:fldCharType="separate"/>
      </w:r>
      <w:r>
        <w:rPr>
          <w:rStyle w:val="Hyperlink"/>
        </w:rPr>
        <w:t>http://www.green-trust.org/2000/humanpower.htm</w:t>
      </w:r>
      <w:r>
        <w:fldChar w:fldCharType="end"/>
      </w:r>
    </w:p>
    <w:p w:rsidR="006B576A" w:rsidRDefault="006B576A">
      <w:r>
        <w:t xml:space="preserve">Here is a </w:t>
      </w:r>
      <w:proofErr w:type="spellStart"/>
      <w:r>
        <w:t>websight</w:t>
      </w:r>
      <w:proofErr w:type="spellEnd"/>
      <w:r>
        <w:t xml:space="preserve"> detailing several different pedal- powered applications, as wells as some info about peak power </w:t>
      </w:r>
      <w:proofErr w:type="spellStart"/>
      <w:r>
        <w:t>out put</w:t>
      </w:r>
      <w:proofErr w:type="spellEnd"/>
      <w:r>
        <w:t>, etc.</w:t>
      </w:r>
    </w:p>
    <w:p w:rsidR="006B576A" w:rsidRDefault="004E6B67">
      <w:hyperlink r:id="rId5" w:history="1">
        <w:r>
          <w:rPr>
            <w:rStyle w:val="Hyperlink"/>
          </w:rPr>
          <w:t>http://www.patentdepending.com/Patent_Depending/The_Whimsical_Designer/Entries/2009/5/2_My_mother_powered_some_of_her_appliances.html</w:t>
        </w:r>
      </w:hyperlink>
    </w:p>
    <w:p w:rsidR="004E6B67" w:rsidRDefault="004E6B67">
      <w:r>
        <w:t xml:space="preserve">This is another website with some ideas about human powered washers. One thing I’m noticing about all these </w:t>
      </w:r>
      <w:proofErr w:type="gramStart"/>
      <w:r>
        <w:t>designs,</w:t>
      </w:r>
      <w:proofErr w:type="gramEnd"/>
      <w:r>
        <w:t xml:space="preserve"> is that they are powered by the legs rather than the arms. </w:t>
      </w:r>
    </w:p>
    <w:tbl>
      <w:tblPr>
        <w:tblW w:w="7947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173"/>
        <w:gridCol w:w="1386"/>
        <w:gridCol w:w="960"/>
        <w:gridCol w:w="960"/>
        <w:gridCol w:w="960"/>
      </w:tblGrid>
      <w:tr w:rsidR="00B10191" w:rsidRPr="00B10191" w:rsidTr="00B10191">
        <w:trPr>
          <w:trHeight w:val="111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cost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ease of use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availability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maintenance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 xml:space="preserve">social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time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10191" w:rsidRPr="00B10191" w:rsidTr="00B101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 xml:space="preserve">factor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10191" w:rsidRPr="00B10191" w:rsidTr="00B101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pedal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</w:tr>
      <w:tr w:rsidR="00B10191" w:rsidRPr="00B10191" w:rsidTr="00B101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hand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</w:tr>
      <w:tr w:rsidR="00B10191" w:rsidRPr="00B10191" w:rsidTr="00B1019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battery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0191" w:rsidRPr="00B10191" w:rsidRDefault="00B10191" w:rsidP="00B101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10191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</w:tr>
    </w:tbl>
    <w:p w:rsidR="00B10191" w:rsidRDefault="00B10191"/>
    <w:p w:rsidR="00B10191" w:rsidRDefault="00B10191">
      <w:r>
        <w:t>Here is a sample decision matrix for our project. Of course, these numbers could change depending on our target group.</w:t>
      </w:r>
      <w:bookmarkStart w:id="0" w:name="_GoBack"/>
      <w:bookmarkEnd w:id="0"/>
    </w:p>
    <w:sectPr w:rsidR="00B10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76A"/>
    <w:rsid w:val="00045B07"/>
    <w:rsid w:val="004E6B67"/>
    <w:rsid w:val="006B576A"/>
    <w:rsid w:val="00B10191"/>
    <w:rsid w:val="00B6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B57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B5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tentdepending.com/Patent_Depending/The_Whimsical_Designer/Entries/2009/5/2_My_mother_powered_some_of_her_applianc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Polytechnic State University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spruser</dc:creator>
  <cp:lastModifiedBy>spruser</cp:lastModifiedBy>
  <cp:revision>1</cp:revision>
  <dcterms:created xsi:type="dcterms:W3CDTF">2012-01-23T02:53:00Z</dcterms:created>
  <dcterms:modified xsi:type="dcterms:W3CDTF">2012-01-23T04:14:00Z</dcterms:modified>
</cp:coreProperties>
</file>